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stylesWithEffects.xml" ContentType="application/vnd.ms-word.stylesWithEffect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66" w:tblpY="170"/>
        <w:tblW w:w="1036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152"/>
        <w:gridCol w:w="4910"/>
        <w:gridCol w:w="1642"/>
        <w:gridCol w:w="2664"/>
      </w:tblGrid>
      <w:tr w:rsidR="00725682" w:rsidRPr="00E06EF8" w:rsidTr="00C666A2">
        <w:tc>
          <w:tcPr>
            <w:tcW w:w="1152" w:type="dxa"/>
          </w:tcPr>
          <w:p w:rsidR="00725682" w:rsidRPr="00E06EF8" w:rsidRDefault="00725682" w:rsidP="00A0556D">
            <w:bookmarkStart w:id="0" w:name="_GoBack"/>
            <w:bookmarkEnd w:id="0"/>
            <w:r w:rsidRPr="00E06EF8">
              <w:t>Fra:</w:t>
            </w:r>
          </w:p>
        </w:tc>
        <w:tc>
          <w:tcPr>
            <w:tcW w:w="4910" w:type="dxa"/>
            <w:vAlign w:val="center"/>
          </w:tcPr>
          <w:sdt>
            <w:sdtPr>
              <w:tag w:val="OurRef.Name"/>
              <w:id w:val="10003"/>
              <w:placeholder>
                <w:docPart w:val="DefaultPlaceholder_1082065158"/>
              </w:placeholder>
              <w:dataBinding w:prefixMappings="xmlns:gbs='http://www.software-innovation.no/growBusinessDocument'" w:xpath="/gbs:GrowBusinessDocument/gbs:OurRef.Name[@gbs:key='10003']" w:storeItemID="{D8CE177B-6C4C-4EA1-8A72-4935C9C75E1E}"/>
              <w:text/>
            </w:sdtPr>
            <w:sdtEndPr/>
            <w:sdtContent>
              <w:p w:rsidR="00725682" w:rsidRPr="00E06EF8" w:rsidRDefault="008B567F" w:rsidP="00A0556D">
                <w:r>
                  <w:t>Erling Lien Barlindhaug</w:t>
                </w:r>
              </w:p>
            </w:sdtContent>
          </w:sdt>
        </w:tc>
        <w:tc>
          <w:tcPr>
            <w:tcW w:w="1642" w:type="dxa"/>
          </w:tcPr>
          <w:p w:rsidR="00725682" w:rsidRPr="00E06EF8" w:rsidRDefault="00725682" w:rsidP="00A0556D">
            <w:r w:rsidRPr="00E06EF8">
              <w:t>Dato:</w:t>
            </w:r>
          </w:p>
        </w:tc>
        <w:tc>
          <w:tcPr>
            <w:tcW w:w="2664" w:type="dxa"/>
          </w:tcPr>
          <w:sdt>
            <w:sdtPr>
              <w:tag w:val="DocumentDate"/>
              <w:id w:val="10000"/>
              <w:placeholder>
                <w:docPart w:val="DefaultPlaceholder_1082065160"/>
              </w:placeholder>
              <w:dataBinding w:prefixMappings="xmlns:gbs='http://www.software-innovation.no/growBusinessDocument'" w:xpath="/gbs:GrowBusinessDocument/gbs:DocumentDate[@gbs:key='10000']" w:storeItemID="{D8CE177B-6C4C-4EA1-8A72-4935C9C75E1E}"/>
              <w:date w:fullDate="2016-09-15T00:00:00Z">
                <w:dateFormat w:val="dd.MM.yyyy"/>
                <w:lid w:val="nb-NO"/>
                <w:storeMappedDataAs w:val="dateTime"/>
                <w:calendar w:val="gregorian"/>
              </w:date>
            </w:sdtPr>
            <w:sdtEndPr/>
            <w:sdtContent>
              <w:p w:rsidR="00725682" w:rsidRPr="00E06EF8" w:rsidRDefault="008B567F" w:rsidP="00A0556D">
                <w:proofErr w:type="gramStart"/>
                <w:r>
                  <w:t>15.09.2016</w:t>
                </w:r>
                <w:proofErr w:type="gramEnd"/>
              </w:p>
            </w:sdtContent>
          </w:sdt>
        </w:tc>
      </w:tr>
      <w:tr w:rsidR="00725682" w:rsidRPr="00E06EF8" w:rsidTr="00C666A2">
        <w:tc>
          <w:tcPr>
            <w:tcW w:w="1152" w:type="dxa"/>
          </w:tcPr>
          <w:p w:rsidR="00725682" w:rsidRPr="00E06EF8" w:rsidRDefault="00725682" w:rsidP="00A0556D">
            <w:r w:rsidRPr="00E06EF8">
              <w:t>Til:</w:t>
            </w:r>
          </w:p>
        </w:tc>
        <w:tc>
          <w:tcPr>
            <w:tcW w:w="4910" w:type="dxa"/>
          </w:tcPr>
          <w:p w:rsidR="00725682" w:rsidRPr="00E06EF8" w:rsidRDefault="00E16BB8" w:rsidP="00A0556D">
            <w:sdt>
              <w:sdtPr>
                <w:tag w:val="ToActivityContact"/>
                <w:id w:val="10005"/>
                <w:placeholder>
                  <w:docPart w:val="DefaultPlaceholder_1082065158"/>
                </w:placeholder>
                <w:dataBinding w:prefixMappings="xmlns:gbs='http://www.software-innovation.no/growBusinessDocument'" w:xpath="/gbs:GrowBusinessDocument/gbs:Lists/gbs:SingleLines/gbs:ToActivityContact/gbs:DisplayField[@gbs:key='10005']" w:storeItemID="{D8CE177B-6C4C-4EA1-8A72-4935C9C75E1E}"/>
                <w:text/>
              </w:sdtPr>
              <w:sdtEndPr/>
              <w:sdtContent>
                <w:r w:rsidR="008B567F">
                  <w:t>Lasse Hansen</w:t>
                </w:r>
              </w:sdtContent>
            </w:sdt>
            <w:r w:rsidR="00A23B99">
              <w:t>, Gunn Marit Helgesen</w:t>
            </w:r>
          </w:p>
        </w:tc>
        <w:tc>
          <w:tcPr>
            <w:tcW w:w="1642" w:type="dxa"/>
          </w:tcPr>
          <w:p w:rsidR="00725682" w:rsidRPr="00E06EF8" w:rsidRDefault="0014254A" w:rsidP="00A0556D">
            <w:r>
              <w:t>Dokument nr.</w:t>
            </w:r>
            <w:r w:rsidR="00725682" w:rsidRPr="00E06EF8">
              <w:t>:</w:t>
            </w:r>
          </w:p>
        </w:tc>
        <w:tc>
          <w:tcPr>
            <w:tcW w:w="2664" w:type="dxa"/>
          </w:tcPr>
          <w:sdt>
            <w:sdtPr>
              <w:tag w:val="DocumentNumber"/>
              <w:id w:val="10001"/>
              <w:placeholder>
                <w:docPart w:val="DefaultPlaceholder_1082065158"/>
              </w:placeholder>
              <w:dataBinding w:prefixMappings="xmlns:gbs='http://www.software-innovation.no/growBusinessDocument'" w:xpath="/gbs:GrowBusinessDocument/gbs:DocumentNumber[@gbs:key='10001']" w:storeItemID="{D8CE177B-6C4C-4EA1-8A72-4935C9C75E1E}"/>
              <w:text/>
            </w:sdtPr>
            <w:sdtEndPr/>
            <w:sdtContent>
              <w:p w:rsidR="00725682" w:rsidRPr="00E06EF8" w:rsidRDefault="008B567F" w:rsidP="00A0556D">
                <w:r>
                  <w:t>16/00231-7</w:t>
                </w:r>
              </w:p>
            </w:sdtContent>
          </w:sdt>
        </w:tc>
      </w:tr>
      <w:tr w:rsidR="00725682" w:rsidRPr="00E06EF8" w:rsidTr="00C666A2">
        <w:tc>
          <w:tcPr>
            <w:tcW w:w="1152" w:type="dxa"/>
          </w:tcPr>
          <w:p w:rsidR="00725682" w:rsidRPr="00E06EF8" w:rsidRDefault="00725682" w:rsidP="00A0556D">
            <w:r w:rsidRPr="00E06EF8">
              <w:t>Kopi til:</w:t>
            </w:r>
          </w:p>
        </w:tc>
        <w:tc>
          <w:tcPr>
            <w:tcW w:w="9216" w:type="dxa"/>
            <w:gridSpan w:val="3"/>
          </w:tcPr>
          <w:sdt>
            <w:sdtPr>
              <w:tag w:val="ToActivityContact"/>
              <w:id w:val="10004"/>
              <w:placeholder>
                <w:docPart w:val="DefaultPlaceholder_1082065158"/>
              </w:placeholder>
              <w:dataBinding w:prefixMappings="xmlns:gbs='http://www.software-innovation.no/growBusinessDocument'" w:xpath="/gbs:GrowBusinessDocument/gbs:Lists/gbs:SingleLines/gbs:ToActivityContact/gbs:DisplayField[@gbs:key='10004']" w:storeItemID="{D8CE177B-6C4C-4EA1-8A72-4935C9C75E1E}"/>
              <w:text/>
            </w:sdtPr>
            <w:sdtEndPr/>
            <w:sdtContent>
              <w:p w:rsidR="00725682" w:rsidRPr="00E06EF8" w:rsidRDefault="00A23B99" w:rsidP="00A23B99">
                <w:r>
                  <w:t>Harald Horne, Ellen Dehli</w:t>
                </w:r>
              </w:p>
            </w:sdtContent>
          </w:sdt>
        </w:tc>
      </w:tr>
    </w:tbl>
    <w:p w:rsidR="008E6D1D" w:rsidRDefault="008E6D1D" w:rsidP="008E6D1D">
      <w:r>
        <w:t xml:space="preserve"> </w:t>
      </w:r>
    </w:p>
    <w:p w:rsidR="00A23B99" w:rsidRDefault="00A23B99" w:rsidP="008E6D1D"/>
    <w:sdt>
      <w:sdtPr>
        <w:rPr>
          <w:b/>
          <w:sz w:val="28"/>
          <w:szCs w:val="28"/>
        </w:rPr>
        <w:tag w:val="Title"/>
        <w:id w:val="10002"/>
        <w:placeholder>
          <w:docPart w:val="DefaultPlaceholder_1082065158"/>
        </w:placeholder>
        <w:dataBinding w:prefixMappings="xmlns:gbs='http://www.software-innovation.no/growBusinessDocument'" w:xpath="/gbs:GrowBusinessDocument/gbs:Title[@gbs:key='10002']" w:storeItemID="{D8CE177B-6C4C-4EA1-8A72-4935C9C75E1E}"/>
        <w:text/>
      </w:sdtPr>
      <w:sdtEndPr/>
      <w:sdtContent>
        <w:p w:rsidR="0004799C" w:rsidRPr="008E6D1D" w:rsidRDefault="008B567F" w:rsidP="008E6D1D">
          <w:pPr>
            <w:rPr>
              <w:b/>
              <w:sz w:val="28"/>
              <w:szCs w:val="28"/>
            </w:rPr>
          </w:pPr>
          <w:r>
            <w:rPr>
              <w:b/>
              <w:sz w:val="28"/>
              <w:szCs w:val="28"/>
            </w:rPr>
            <w:t>Notat vedrørende FoU-rapporten "Regionalisering av kulturpolitikken" FoU-prosjekt 164022</w:t>
          </w:r>
        </w:p>
      </w:sdtContent>
    </w:sdt>
    <w:p w:rsidR="00A0556D" w:rsidRDefault="00A0556D" w:rsidP="00A0556D"/>
    <w:p w:rsidR="008B567F" w:rsidRPr="008B567F" w:rsidRDefault="008B567F" w:rsidP="008B567F">
      <w:pPr>
        <w:rPr>
          <w:b/>
        </w:rPr>
      </w:pPr>
      <w:bookmarkStart w:id="1" w:name="Start"/>
      <w:bookmarkEnd w:id="1"/>
      <w:r w:rsidRPr="008B567F">
        <w:rPr>
          <w:b/>
        </w:rPr>
        <w:t>Bakgrunn for FoU-prosjektet.</w:t>
      </w:r>
    </w:p>
    <w:p w:rsidR="008B567F" w:rsidRDefault="008B567F" w:rsidP="008B567F">
      <w:r>
        <w:t xml:space="preserve">Regjeringen har i Meld. St. 22 (2015–2016) «Nye folkevalgte regioner – rolle, struktur og oppgaver» varslet at den vil gjennomføre en regionreform som blant annet innebærer at dagens fylker erstattes av 10 regioner. Regionene skal ha en sterkere strategisk rolle for samfunnsutviklingen enn det dagens fylker har. Dette tilsier også at man ser på oppgavefordelingen mellom forvaltningsnivåene på nytt og hvordan de arbeider sammen. </w:t>
      </w:r>
    </w:p>
    <w:p w:rsidR="008B567F" w:rsidRDefault="008B567F" w:rsidP="008B567F"/>
    <w:p w:rsidR="008B567F" w:rsidRDefault="00A704AB" w:rsidP="008B567F">
      <w:r>
        <w:t>På bakgrunn av dette ønsket KS å få belyst</w:t>
      </w:r>
      <w:r w:rsidR="008B567F">
        <w:t xml:space="preserve"> konsekvensene av å overføre oppgaver og økonomiske ressurser fra statlig til </w:t>
      </w:r>
      <w:r>
        <w:t xml:space="preserve">regionalt nivå på kulturfeltet i en FoU. FoU-rapporten fra </w:t>
      </w:r>
      <w:r w:rsidRPr="00A704AB">
        <w:rPr>
          <w:b/>
        </w:rPr>
        <w:t>Proba samfunnsanalyse AS</w:t>
      </w:r>
      <w:r>
        <w:t xml:space="preserve"> ved Audun Gleinsvik m.fl. belyser følgende:</w:t>
      </w:r>
    </w:p>
    <w:p w:rsidR="00A704AB" w:rsidRDefault="00A704AB" w:rsidP="008B567F"/>
    <w:p w:rsidR="008B567F" w:rsidRDefault="008B567F" w:rsidP="008B567F">
      <w:r>
        <w:t>•</w:t>
      </w:r>
      <w:r>
        <w:tab/>
        <w:t>Konsekvenser for regionale beslutningstakere</w:t>
      </w:r>
    </w:p>
    <w:p w:rsidR="008B567F" w:rsidRDefault="008B567F" w:rsidP="008B567F">
      <w:r>
        <w:t>•</w:t>
      </w:r>
      <w:r>
        <w:tab/>
        <w:t>Virkning for omfanget og organiseringen av kulturtilbudene</w:t>
      </w:r>
    </w:p>
    <w:p w:rsidR="008B567F" w:rsidRDefault="008B567F" w:rsidP="008B567F">
      <w:r>
        <w:t>•</w:t>
      </w:r>
      <w:r>
        <w:tab/>
        <w:t>Virkninger for utøverne</w:t>
      </w:r>
    </w:p>
    <w:p w:rsidR="008B567F" w:rsidRDefault="008B567F" w:rsidP="008B567F">
      <w:r>
        <w:t>•</w:t>
      </w:r>
      <w:r>
        <w:tab/>
        <w:t>Virkninger for finansiering og lokalt og regionalt eierskap</w:t>
      </w:r>
    </w:p>
    <w:p w:rsidR="00A704AB" w:rsidRDefault="00A704AB" w:rsidP="008B567F"/>
    <w:p w:rsidR="008B567F" w:rsidRDefault="008B567F" w:rsidP="008B567F">
      <w:r>
        <w:t xml:space="preserve">Rapporten omfatter både idrett, kulturminner og (annen) kultur. Rapporten omfatter også en vurdering av konsekvenser av å innføre en modell tilsvarende den svenske </w:t>
      </w:r>
      <w:proofErr w:type="spellStart"/>
      <w:r w:rsidRPr="00A704AB">
        <w:rPr>
          <w:b/>
        </w:rPr>
        <w:t>Kultursamverkansmodellen</w:t>
      </w:r>
      <w:proofErr w:type="spellEnd"/>
      <w:r>
        <w:t xml:space="preserve"> i Norge.</w:t>
      </w:r>
    </w:p>
    <w:p w:rsidR="008B567F" w:rsidRDefault="008B567F" w:rsidP="008B567F"/>
    <w:p w:rsidR="008B567F" w:rsidRPr="008B567F" w:rsidRDefault="008B567F" w:rsidP="008B567F">
      <w:pPr>
        <w:rPr>
          <w:i/>
        </w:rPr>
      </w:pPr>
      <w:r w:rsidRPr="008B567F">
        <w:rPr>
          <w:i/>
        </w:rPr>
        <w:t>Dagens oppgavefordeling på kulturfeltet</w:t>
      </w:r>
    </w:p>
    <w:p w:rsidR="008B567F" w:rsidRDefault="008B567F" w:rsidP="008B567F">
      <w:r>
        <w:t>Kulturloven fastslår på generelt grunnlag at kommuner og fylkeskommuner har et ansvar for å støtte kulturvirksomhet, men ansvaret er ikke ytterligere spesifisert, og denne forpliktelsen legger i liten grad føringer på politikken.</w:t>
      </w:r>
    </w:p>
    <w:p w:rsidR="008B567F" w:rsidRDefault="008B567F" w:rsidP="008B567F"/>
    <w:p w:rsidR="008B567F" w:rsidRDefault="008B567F" w:rsidP="008B567F">
      <w:r>
        <w:t>På det kulturpolitiske feltet framstår oppgavefordelingen mellom forvaltningsnivåene som mindre systematisk enn for andre politikkområder. Det er ikke etablert arenaer for regelmessig dialog mellom forvatningsnivåene om kulturpolitikken, heller ikke på områder der</w:t>
      </w:r>
      <w:r w:rsidR="00A704AB">
        <w:t xml:space="preserve"> finansieringsansvaret for </w:t>
      </w:r>
      <w:r>
        <w:t xml:space="preserve">oppgavene er delt mellom forvaltningsnivåene. </w:t>
      </w:r>
    </w:p>
    <w:p w:rsidR="008B567F" w:rsidRDefault="008B567F" w:rsidP="008B567F"/>
    <w:p w:rsidR="008B567F" w:rsidRDefault="008B567F" w:rsidP="008B567F">
      <w:r>
        <w:t xml:space="preserve">Beskrivelsen over passer ikke for idrett og kulturminneforvaltning. På idrettsområdet er det en systematisk arbeidsdeling både mellom forvaltningsnivåene og mellom Norges idrettsforbund og forvaltningen. I all hovedsak ser det ut til at oppgavefordelingen fungerer godt. På kulturminneområdet er det en løpende dialog mellom forvaltningsnivåene. Mange oppgaver overført fra staten til fylkene. Det pågår en overføring av ytterligere oppgaver på kulturminnefeltet. </w:t>
      </w:r>
    </w:p>
    <w:p w:rsidR="008B567F" w:rsidRDefault="008B567F" w:rsidP="008B567F"/>
    <w:p w:rsidR="008B567F" w:rsidRPr="008B567F" w:rsidRDefault="008B567F" w:rsidP="008B567F">
      <w:pPr>
        <w:rPr>
          <w:i/>
        </w:rPr>
      </w:pPr>
      <w:r w:rsidRPr="008B567F">
        <w:rPr>
          <w:i/>
        </w:rPr>
        <w:t>Hva kan regionaliseres?</w:t>
      </w:r>
    </w:p>
    <w:p w:rsidR="008B567F" w:rsidRDefault="008B567F" w:rsidP="008B567F">
      <w:r>
        <w:t>Rapporten peker på følgende oppgaver på kulturfeltet som kan overføres til et regionalt nivå:</w:t>
      </w:r>
    </w:p>
    <w:p w:rsidR="008B567F" w:rsidRDefault="008B567F" w:rsidP="008B567F"/>
    <w:p w:rsidR="008B567F" w:rsidRDefault="008B567F" w:rsidP="008B567F">
      <w:pPr>
        <w:pStyle w:val="Listeavsnitt"/>
        <w:numPr>
          <w:ilvl w:val="0"/>
          <w:numId w:val="1"/>
        </w:numPr>
      </w:pPr>
      <w:r>
        <w:t xml:space="preserve">Regionale institusjoner som </w:t>
      </w:r>
      <w:proofErr w:type="spellStart"/>
      <w:r>
        <w:t>samfinansieres</w:t>
      </w:r>
      <w:proofErr w:type="spellEnd"/>
      <w:r>
        <w:t xml:space="preserve"> mellom stat og fylke (regionale teatre og scener samt regionale musikksentre)</w:t>
      </w:r>
    </w:p>
    <w:p w:rsidR="008B567F" w:rsidRDefault="008B567F" w:rsidP="008B567F">
      <w:pPr>
        <w:pStyle w:val="Listeavsnitt"/>
        <w:numPr>
          <w:ilvl w:val="0"/>
          <w:numId w:val="1"/>
        </w:numPr>
      </w:pPr>
      <w:r>
        <w:lastRenderedPageBreak/>
        <w:t>Støtte til arrangører, arrangementer og lokaler som ikke har en særskilt nasjonal status, men som hovedsakelig er rettet mot et lokalt/regionalt publikum og eller lokale utøvere</w:t>
      </w:r>
    </w:p>
    <w:p w:rsidR="008B567F" w:rsidRDefault="008B567F" w:rsidP="008B567F">
      <w:pPr>
        <w:pStyle w:val="Listeavsnitt"/>
        <w:numPr>
          <w:ilvl w:val="0"/>
          <w:numId w:val="1"/>
        </w:numPr>
      </w:pPr>
      <w:r>
        <w:t>Regionale museer</w:t>
      </w:r>
    </w:p>
    <w:p w:rsidR="008B567F" w:rsidRDefault="008B567F" w:rsidP="008B567F">
      <w:pPr>
        <w:pStyle w:val="Listeavsnitt"/>
        <w:numPr>
          <w:ilvl w:val="0"/>
          <w:numId w:val="1"/>
        </w:numPr>
      </w:pPr>
      <w:r>
        <w:t>Støtte til kulturnæringer</w:t>
      </w:r>
    </w:p>
    <w:p w:rsidR="008B567F" w:rsidRDefault="008B567F" w:rsidP="008B567F">
      <w:pPr>
        <w:pStyle w:val="Listeavsnitt"/>
        <w:numPr>
          <w:ilvl w:val="0"/>
          <w:numId w:val="1"/>
        </w:numPr>
      </w:pPr>
      <w:r>
        <w:t xml:space="preserve">Utviklingsmidler på </w:t>
      </w:r>
      <w:proofErr w:type="spellStart"/>
      <w:r>
        <w:t>biblioteksområdet</w:t>
      </w:r>
      <w:proofErr w:type="spellEnd"/>
      <w:r>
        <w:t xml:space="preserve"> </w:t>
      </w:r>
    </w:p>
    <w:p w:rsidR="008B567F" w:rsidRDefault="008B567F" w:rsidP="008B567F">
      <w:pPr>
        <w:pStyle w:val="Listeavsnitt"/>
        <w:numPr>
          <w:ilvl w:val="0"/>
          <w:numId w:val="1"/>
        </w:numPr>
      </w:pPr>
      <w:r>
        <w:t>Tilskudd til barne- og ungdomskultur</w:t>
      </w:r>
    </w:p>
    <w:p w:rsidR="008B567F" w:rsidRDefault="008B567F" w:rsidP="008B567F"/>
    <w:p w:rsidR="008B567F" w:rsidRDefault="008B567F" w:rsidP="008B567F"/>
    <w:p w:rsidR="008B567F" w:rsidRPr="008B567F" w:rsidRDefault="008B567F" w:rsidP="008B567F">
      <w:pPr>
        <w:rPr>
          <w:b/>
        </w:rPr>
      </w:pPr>
      <w:r w:rsidRPr="008B567F">
        <w:rPr>
          <w:b/>
        </w:rPr>
        <w:t>Beskrivelse av hovedfunn</w:t>
      </w:r>
    </w:p>
    <w:p w:rsidR="008B567F" w:rsidRDefault="008B567F" w:rsidP="008B567F">
      <w:pPr>
        <w:rPr>
          <w:i/>
        </w:rPr>
      </w:pPr>
    </w:p>
    <w:p w:rsidR="008B567F" w:rsidRPr="008B567F" w:rsidRDefault="008B567F" w:rsidP="008B567F">
      <w:pPr>
        <w:rPr>
          <w:i/>
        </w:rPr>
      </w:pPr>
      <w:r w:rsidRPr="008B567F">
        <w:rPr>
          <w:i/>
        </w:rPr>
        <w:t>Generelt</w:t>
      </w:r>
    </w:p>
    <w:p w:rsidR="008B567F" w:rsidRDefault="008B567F" w:rsidP="008B567F">
      <w:r>
        <w:t xml:space="preserve">Hovedinntrykkene er at de fleste har vært lite opptatt av oppgavefordelingen mellom forvaltningsnivåene og derfor har ganske generelle synspunkter. Tilskudd fra Norsk Kulturfond får betydelig større oppmerksomhet enn deres økonomiske betydning tilsier. </w:t>
      </w:r>
    </w:p>
    <w:p w:rsidR="008B567F" w:rsidRDefault="008B567F" w:rsidP="008B567F"/>
    <w:p w:rsidR="008B567F" w:rsidRDefault="008B567F" w:rsidP="008B567F">
      <w:r>
        <w:t xml:space="preserve">Det er også, naturlig nok, en tendens til at aktørene forsvarer sin rolle: De fleste statlige forvaltere og de institusjoner og aktører som har stabil finansiering fra staten er skeptiske til regionalisering, mens representanter for fylkene og kulturaktører som ikke har stabil statlig finansering er mer positive. </w:t>
      </w:r>
    </w:p>
    <w:p w:rsidR="008B567F" w:rsidRDefault="008B567F" w:rsidP="008B567F"/>
    <w:p w:rsidR="008B567F" w:rsidRDefault="008B567F" w:rsidP="008B567F">
      <w:r>
        <w:t xml:space="preserve">Flere </w:t>
      </w:r>
      <w:r w:rsidR="00A704AB">
        <w:t xml:space="preserve">informanter </w:t>
      </w:r>
      <w:r>
        <w:t xml:space="preserve">peker på behov for bedre dialog mellom forvaltningsnivåene om kulturpolitikk og for koordinering av ulike virkemidler. Videre mener flere at dagens forvaltning gjør det vanskelig for mange kulturaktører utenfor Oslo ”å bli sett” og at en del beslutninger tas på svakt informasjonsgrunnlag. Andre peker også på at regionalisering vil kunne gjøre det enklere å slå sammen ulike støtteordninger, noe som kan gjøre at kulturaktørene får færre forvaltere </w:t>
      </w:r>
      <w:proofErr w:type="gramStart"/>
      <w:r>
        <w:t>å</w:t>
      </w:r>
      <w:proofErr w:type="gramEnd"/>
      <w:r>
        <w:t xml:space="preserve"> forhold seg til. Dette kan forsterkes ved at en ikke lenger behøver å henvende seg til statlige forvaltere. </w:t>
      </w:r>
    </w:p>
    <w:p w:rsidR="008B567F" w:rsidRDefault="008B567F" w:rsidP="008B567F"/>
    <w:p w:rsidR="008B567F" w:rsidRDefault="008B567F" w:rsidP="008B567F">
      <w:r>
        <w:t>Men det er også flere som er skeptiske til regionalisering av ansvar for å forvalte tilskuddsordninger. Særlig gjelder dette ordninger som hovedsakelig skal fordeles ut fra kunstnerisk kvalitet. Skeptikerne mener at regionene ikke vil ha tilstrekkelig kompetanse til å forvalte slike ordninger og at nærhet mellom forvaltere og søkere vil gjøre det vanskelig å skape ”armlengdes avstand”, slik målet er for dagens forvaltning. Videre peker en del skeptikere på økt risiko for at man bringer inn andre hensyn enn kvalitet ved fordeling av støtte til kultur.</w:t>
      </w:r>
    </w:p>
    <w:p w:rsidR="008B567F" w:rsidRDefault="008B567F" w:rsidP="008B567F"/>
    <w:p w:rsidR="008B567F" w:rsidRPr="008B567F" w:rsidRDefault="008B567F" w:rsidP="008B567F">
      <w:pPr>
        <w:rPr>
          <w:i/>
        </w:rPr>
      </w:pPr>
      <w:r w:rsidRPr="008B567F">
        <w:rPr>
          <w:i/>
        </w:rPr>
        <w:t>Regionale fond</w:t>
      </w:r>
    </w:p>
    <w:p w:rsidR="008B567F" w:rsidRDefault="008B567F" w:rsidP="008B567F">
      <w:r>
        <w:t xml:space="preserve">En del frykter at etablering av regionale fond vil innebære at man etablerer like mange fond i hver region som man i dag har på statlig nivå. </w:t>
      </w:r>
    </w:p>
    <w:p w:rsidR="008B567F" w:rsidRDefault="008B567F" w:rsidP="008B567F"/>
    <w:p w:rsidR="008B567F" w:rsidRDefault="008B567F" w:rsidP="008B567F">
      <w:r>
        <w:t>De som støtter tanken om etablering av regionale fond ser dette som en mulighet for å slå sammen en del tilskuddsordninger og dermed samordne enkeltbeslutningene.</w:t>
      </w:r>
    </w:p>
    <w:p w:rsidR="00A704AB" w:rsidRDefault="00A704AB" w:rsidP="008B567F"/>
    <w:p w:rsidR="008B567F" w:rsidRDefault="008B567F" w:rsidP="008B567F">
      <w:r>
        <w:t xml:space="preserve">Aktørenes syn på regionale fond er i hovedsak basert på deres vurdering av om det vil være mulig å skape armlengdes avstand på regionnivå og om det er behov samordning av tilskuddsordninger. </w:t>
      </w:r>
    </w:p>
    <w:p w:rsidR="00A704AB" w:rsidRDefault="00A704AB" w:rsidP="008B567F"/>
    <w:p w:rsidR="008B567F" w:rsidRPr="00A704AB" w:rsidRDefault="008B567F" w:rsidP="008B567F">
      <w:pPr>
        <w:rPr>
          <w:i/>
        </w:rPr>
      </w:pPr>
      <w:r w:rsidRPr="00A704AB">
        <w:rPr>
          <w:i/>
        </w:rPr>
        <w:t>Regionalisering innenfor idrett</w:t>
      </w:r>
    </w:p>
    <w:p w:rsidR="008B567F" w:rsidRDefault="005038C5" w:rsidP="008B567F">
      <w:r>
        <w:t>Det</w:t>
      </w:r>
      <w:r w:rsidR="008B567F">
        <w:t xml:space="preserve"> tyder på at det er et behov for å bedre koordinering kommunenes satsinger på idrettsanlegg. Regionene kan her spille en rolle, men idrettskretsene fyller allerede denne rollen i større eller mindre grad. </w:t>
      </w:r>
      <w:r>
        <w:t xml:space="preserve"> </w:t>
      </w:r>
      <w:r w:rsidR="008B567F">
        <w:t xml:space="preserve">Når det gjelder regelverket for utforming av anlegg, kan det være fordeler med å tilpasse anlegg til lokale behov. Men dagens nasjonale standardisering er basert på et omfattende erfaringsmateriale om hva som vanligvis fungerer godt. </w:t>
      </w:r>
    </w:p>
    <w:p w:rsidR="008B567F" w:rsidRDefault="008B567F" w:rsidP="008B567F"/>
    <w:p w:rsidR="008B567F" w:rsidRPr="008B567F" w:rsidRDefault="008B567F" w:rsidP="008B567F">
      <w:pPr>
        <w:rPr>
          <w:i/>
        </w:rPr>
      </w:pPr>
      <w:r w:rsidRPr="008B567F">
        <w:rPr>
          <w:i/>
        </w:rPr>
        <w:t>Regionalisering av kulturminneforvaltning</w:t>
      </w:r>
    </w:p>
    <w:p w:rsidR="008B567F" w:rsidRDefault="008B567F" w:rsidP="008B567F">
      <w:r>
        <w:lastRenderedPageBreak/>
        <w:t>Fylkene har i dag ansvar både for avgjørelser om freding av en del typer kulturminner og tilskudd til ivaretagelse</w:t>
      </w:r>
      <w:r w:rsidR="005038C5">
        <w:t xml:space="preserve"> av kulturminner. A</w:t>
      </w:r>
      <w:r>
        <w:t>ktørene</w:t>
      </w:r>
      <w:r w:rsidR="005038C5">
        <w:t xml:space="preserve"> er spurt</w:t>
      </w:r>
      <w:r>
        <w:t xml:space="preserve"> om man bør rendyrke Riksantikvarens </w:t>
      </w:r>
      <w:proofErr w:type="spellStart"/>
      <w:r>
        <w:t>direktoratsrolle</w:t>
      </w:r>
      <w:proofErr w:type="spellEnd"/>
      <w:r>
        <w:t xml:space="preserve"> og overføre ansvar for vedtak om og støtte til alle enkeltsaker til fylkene.  </w:t>
      </w:r>
    </w:p>
    <w:p w:rsidR="008B567F" w:rsidRDefault="008B567F" w:rsidP="008B567F"/>
    <w:p w:rsidR="008B567F" w:rsidRDefault="008B567F" w:rsidP="008B567F">
      <w:r>
        <w:t xml:space="preserve">Heller ikke her er det enighet. Enkelte påpeker at fylkene ikke har kompetanse på hele dette feltet i dag, og uttrykker tvil om det vil være hensiktsmessig at alle regioner opparbeider kompetanse på alle relevante områder. </w:t>
      </w:r>
    </w:p>
    <w:p w:rsidR="008B567F" w:rsidRDefault="008B567F" w:rsidP="008B567F">
      <w:r>
        <w:t xml:space="preserve">Samtidig er </w:t>
      </w:r>
      <w:r w:rsidR="005038C5">
        <w:t xml:space="preserve">det </w:t>
      </w:r>
      <w:r>
        <w:t>enighet om at det er en fordel at kulturminneforvaltning ses i sammenheng med andre forvaltningsområder, noe man kan oppnå gjennom regionalisering.</w:t>
      </w:r>
    </w:p>
    <w:p w:rsidR="008B567F" w:rsidRDefault="008B567F" w:rsidP="008B567F"/>
    <w:p w:rsidR="008B567F" w:rsidRPr="008B567F" w:rsidRDefault="008B567F" w:rsidP="008B567F">
      <w:pPr>
        <w:rPr>
          <w:i/>
        </w:rPr>
      </w:pPr>
      <w:proofErr w:type="spellStart"/>
      <w:r w:rsidRPr="008B567F">
        <w:rPr>
          <w:i/>
        </w:rPr>
        <w:t>Kultursamverkansmodellen</w:t>
      </w:r>
      <w:proofErr w:type="spellEnd"/>
    </w:p>
    <w:p w:rsidR="008B567F" w:rsidRDefault="008B567F" w:rsidP="008B567F">
      <w:proofErr w:type="spellStart"/>
      <w:r w:rsidRPr="008B567F">
        <w:rPr>
          <w:b/>
        </w:rPr>
        <w:t>Kultursamverkansmodellen</w:t>
      </w:r>
      <w:proofErr w:type="spellEnd"/>
      <w:r>
        <w:t xml:space="preserve"> innebærer at regionene (landstingene) i Sverige har ansvar for å forvalte en del tilskudd som tidligere var statens ansvar. Regionene er forpliktet til å utforme kulturplaner og søker staten om overføring av tilskudd på grunnlag av planene. Planene forplikter regionene.</w:t>
      </w:r>
    </w:p>
    <w:p w:rsidR="008B567F" w:rsidRDefault="008B567F" w:rsidP="008B567F"/>
    <w:p w:rsidR="008B567F" w:rsidRDefault="008B567F" w:rsidP="008B567F">
      <w:r>
        <w:t xml:space="preserve">Evalueringer av </w:t>
      </w:r>
      <w:proofErr w:type="spellStart"/>
      <w:r w:rsidRPr="008B567F">
        <w:rPr>
          <w:b/>
        </w:rPr>
        <w:t>Kultursamverkansmodellen</w:t>
      </w:r>
      <w:proofErr w:type="spellEnd"/>
      <w:r>
        <w:t xml:space="preserve"> tyder på at virkningene av å innføre modellen har vært lite dramatiske. Arbeidet med kulturplaner har stimulert interessen for kulturfeltet og dialogen mellom aktørene i forvaltningen og kulturfeltet. Den direkte effekten på fordeling av tilskudd og styring forøvrig har vært moderat, men det regionale fokuset i de regionale kulturinstitusjonene er blitt forsterket. Statens styring av kulturfeltet er ikke svekket. Ettersom planene som regionene søker om støtte til er bindende, kan man si at statens styring er styrket. Grunnen er at hele planen godkjennes av staten og er bindende for regionenes samlede kulturpolitikk - ikke bare bruken av de statlige midlene.  </w:t>
      </w:r>
    </w:p>
    <w:p w:rsidR="008B567F" w:rsidRDefault="008B567F" w:rsidP="008B567F"/>
    <w:p w:rsidR="008B567F" w:rsidRDefault="008B567F" w:rsidP="008B567F">
      <w:r>
        <w:t xml:space="preserve">Mange mener at utforming av kulturplaner vil kunne stimulere interessen for kulturfeltet samt dialogen mellom kulturaktørene og forvaltningen og mellom forvaltningsnivåene. </w:t>
      </w:r>
      <w:r w:rsidR="00A23B99">
        <w:t xml:space="preserve"> </w:t>
      </w:r>
      <w:r>
        <w:t xml:space="preserve">Andre peker på at modellen framstår som rigid og regelstyrt, og at det er merkelig å ha en annen modell for styring av kulturfeltet enn for andre politikkområder. </w:t>
      </w:r>
    </w:p>
    <w:p w:rsidR="008B567F" w:rsidRDefault="008B567F" w:rsidP="008B567F">
      <w:r>
        <w:t>Enkelte har framholdt at hvis prosessene rundt kulturplaner skal stimulere interessen for kulturpolitikk, må planene ha en reell betydning for beslutninger om støtte og for andre virkemidler. Dette tilsier at regionene også må få ansvar for å forvalte en del tilskudd.</w:t>
      </w:r>
    </w:p>
    <w:p w:rsidR="008B567F" w:rsidRDefault="008B567F" w:rsidP="008B567F"/>
    <w:p w:rsidR="008B567F" w:rsidRDefault="008B567F" w:rsidP="008B567F"/>
    <w:p w:rsidR="008B567F" w:rsidRPr="008B567F" w:rsidRDefault="008B567F" w:rsidP="008B567F">
      <w:pPr>
        <w:rPr>
          <w:b/>
        </w:rPr>
      </w:pPr>
      <w:r w:rsidRPr="008B567F">
        <w:rPr>
          <w:b/>
        </w:rPr>
        <w:t>Anbefalinger</w:t>
      </w:r>
    </w:p>
    <w:p w:rsidR="008B567F" w:rsidRDefault="008B567F" w:rsidP="008B567F">
      <w:r>
        <w:t xml:space="preserve">Utredningen gir ikke grunnlag for klare anbefalinger om hvilken rolle regionene bør ha på kulturfeltet, men rapporten viser til at intervjuene og studien av </w:t>
      </w:r>
      <w:proofErr w:type="spellStart"/>
      <w:r>
        <w:t>kultursamverkansmodellen</w:t>
      </w:r>
      <w:proofErr w:type="spellEnd"/>
      <w:r>
        <w:t xml:space="preserve"> gir grunnlag for følgende anbefalinger: </w:t>
      </w:r>
    </w:p>
    <w:p w:rsidR="008B567F" w:rsidRDefault="008B567F" w:rsidP="008B567F"/>
    <w:p w:rsidR="008B567F" w:rsidRDefault="008B567F" w:rsidP="008B567F">
      <w:pPr>
        <w:pStyle w:val="Listeavsnitt"/>
        <w:numPr>
          <w:ilvl w:val="0"/>
          <w:numId w:val="2"/>
        </w:numPr>
      </w:pPr>
      <w:r>
        <w:t>Man bør ikke erstatte dagens statlige tiltak til kultur med tilsvarende økning i regionenes frie inntekter. Man må ha øremerking, i hvert fall i en overgangsfase.</w:t>
      </w:r>
    </w:p>
    <w:p w:rsidR="008B567F" w:rsidRDefault="008B567F" w:rsidP="008B567F">
      <w:pPr>
        <w:pStyle w:val="Listeavsnitt"/>
        <w:numPr>
          <w:ilvl w:val="0"/>
          <w:numId w:val="2"/>
        </w:numPr>
      </w:pPr>
      <w:r>
        <w:t>Hvis man velger å satse på regionalisering av kulturpolitikken bør man trolig gi regionene en klar strategisk rolle, men samtidig understøtte regionenes betydning ved å gi dem beslutningsansvar på en del områder som er statlige i dag.</w:t>
      </w:r>
    </w:p>
    <w:p w:rsidR="008B567F" w:rsidRDefault="008B567F" w:rsidP="008B567F">
      <w:pPr>
        <w:pStyle w:val="Listeavsnitt"/>
        <w:numPr>
          <w:ilvl w:val="0"/>
          <w:numId w:val="2"/>
        </w:numPr>
      </w:pPr>
      <w:r>
        <w:t>Regionale fond kan fungere godt for å fordele midler til kortsiktige kulturtiltak- og aktiviteter, samt nyskapende pilotprosjekter, innenfor en slik modell.</w:t>
      </w:r>
    </w:p>
    <w:p w:rsidR="008B567F" w:rsidRDefault="008B567F" w:rsidP="008B567F">
      <w:pPr>
        <w:pStyle w:val="Listeavsnitt"/>
        <w:numPr>
          <w:ilvl w:val="0"/>
          <w:numId w:val="2"/>
        </w:numPr>
      </w:pPr>
      <w:r>
        <w:t xml:space="preserve">Så vidt </w:t>
      </w:r>
      <w:r w:rsidR="00A23B99">
        <w:t>forskerne</w:t>
      </w:r>
      <w:r>
        <w:t xml:space="preserve"> kan bedømme, er det allerede gode prosesser i gang for å vurdere hensiktsmessig arbeidsdeling på kulturminnefeltet. </w:t>
      </w:r>
    </w:p>
    <w:p w:rsidR="008B567F" w:rsidRDefault="008B567F" w:rsidP="008B567F">
      <w:pPr>
        <w:pStyle w:val="Listeavsnitt"/>
        <w:numPr>
          <w:ilvl w:val="0"/>
          <w:numId w:val="2"/>
        </w:numPr>
      </w:pPr>
      <w:r>
        <w:t>Hvis regionene får økt ansvar for andre deler av kulturfeltet og med en klar strategisk funksjon, styrker dette argumentene for å gi dem en tilsvarende rolle i tilknytning til idrett og kulturminner.</w:t>
      </w:r>
    </w:p>
    <w:p w:rsidR="008B567F" w:rsidRDefault="008B567F" w:rsidP="008B567F"/>
    <w:p w:rsidR="008B567F" w:rsidRPr="008B567F" w:rsidRDefault="008B567F" w:rsidP="008B567F">
      <w:pPr>
        <w:rPr>
          <w:b/>
        </w:rPr>
      </w:pPr>
      <w:r w:rsidRPr="008B567F">
        <w:rPr>
          <w:b/>
        </w:rPr>
        <w:t>Videre oppfølging</w:t>
      </w:r>
    </w:p>
    <w:p w:rsidR="008B567F" w:rsidRDefault="008B567F" w:rsidP="008B567F">
      <w:r>
        <w:t>Rapporten danner et godt kunnskapsgrunnlag på kulturområdet som en del av KS sitt videre arbeid med regionreformen. Rapporten peker på mulighetene for regionalisering av statlige oppgaver på kulturfeltet, men er også tydelig på dilemmaene knyttet til kvalitet og «tilstrekkelig avstand»</w:t>
      </w:r>
      <w:r w:rsidR="00A23B99">
        <w:t>,</w:t>
      </w:r>
      <w:r>
        <w:t xml:space="preserve"> samt behovet for en fortsatt statlig </w:t>
      </w:r>
      <w:r>
        <w:lastRenderedPageBreak/>
        <w:t>hånd på prioriteringene gjennom øremerking av overføringer. Videre peker rapporten på betydningen regionalisering av kulturpolitikken potensielt vil ha for det regionale folkevalgte nivået sin strategiske funksjon.</w:t>
      </w:r>
    </w:p>
    <w:p w:rsidR="008B567F" w:rsidRDefault="008B567F" w:rsidP="008B567F"/>
    <w:p w:rsidR="008B567F" w:rsidRDefault="008B567F" w:rsidP="008B567F">
      <w:r>
        <w:t>Rapporten gir ingen klare anbefalinger. Rapporten vurderes derfor ikke som et egnet grunnlag for interessepolitiske budskap på KS’ vegne ved publisering. På bakgrunn av dette legges det heller ikke opp til noen markering utover en publisering på www.ks.no så snart som mulig.</w:t>
      </w:r>
    </w:p>
    <w:p w:rsidR="008B567F" w:rsidRDefault="008B567F" w:rsidP="008B567F"/>
    <w:p w:rsidR="008B567F" w:rsidRDefault="008B567F" w:rsidP="008B567F">
      <w:r>
        <w:t xml:space="preserve">Rapporten bør imidlertid brukes som et kunnskapsgrunnlag i forbindelse med arbeidet med regionreformen, internt i KS. Videre har administrasjonen foreslått å løfte tematikken, mer generelt, som sak til KS’ bilaterale møte med kulturministeren den 24.oktober. </w:t>
      </w:r>
    </w:p>
    <w:p w:rsidR="008B567F" w:rsidRDefault="008B567F" w:rsidP="008B567F"/>
    <w:p w:rsidR="008B567F" w:rsidRDefault="008B567F" w:rsidP="008B567F"/>
    <w:p w:rsidR="008B567F" w:rsidRDefault="008B567F" w:rsidP="008B567F">
      <w:proofErr w:type="spellStart"/>
      <w:r>
        <w:t>Mvh</w:t>
      </w:r>
      <w:proofErr w:type="spellEnd"/>
      <w:r>
        <w:t>.</w:t>
      </w:r>
    </w:p>
    <w:p w:rsidR="008B567F" w:rsidRDefault="008B567F" w:rsidP="008B567F"/>
    <w:p w:rsidR="00A23B99" w:rsidRDefault="00A23B99" w:rsidP="008B567F"/>
    <w:p w:rsidR="008B567F" w:rsidRDefault="008B567F" w:rsidP="008B567F">
      <w:r>
        <w:t>Erling Lien Barlindhaug</w:t>
      </w:r>
    </w:p>
    <w:p w:rsidR="008B567F" w:rsidRDefault="008B567F" w:rsidP="008B567F">
      <w:proofErr w:type="spellStart"/>
      <w:r>
        <w:t>Avd.direktør</w:t>
      </w:r>
      <w:proofErr w:type="spellEnd"/>
      <w:r>
        <w:t>/fagansvarlig</w:t>
      </w:r>
    </w:p>
    <w:p w:rsidR="00A0556D" w:rsidRDefault="00A0556D" w:rsidP="00A0556D"/>
    <w:p w:rsidR="00A0556D" w:rsidRDefault="00A0556D" w:rsidP="00A0556D"/>
    <w:p w:rsidR="00A0556D" w:rsidRDefault="00A0556D" w:rsidP="00A0556D"/>
    <w:p w:rsidR="00A0556D" w:rsidRDefault="00A0556D" w:rsidP="00A0556D"/>
    <w:sectPr w:rsidR="00A0556D" w:rsidSect="00C666A2">
      <w:headerReference w:type="default" r:id="rId10"/>
      <w:headerReference w:type="first" r:id="rId11"/>
      <w:pgSz w:w="11906" w:h="16838"/>
      <w:pgMar w:top="1417" w:right="746"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4A" w:rsidRDefault="0092524A">
      <w:r>
        <w:separator/>
      </w:r>
    </w:p>
  </w:endnote>
  <w:endnote w:type="continuationSeparator" w:id="0">
    <w:p w:rsidR="0092524A" w:rsidRDefault="009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4A" w:rsidRDefault="0092524A">
      <w:r>
        <w:separator/>
      </w:r>
    </w:p>
  </w:footnote>
  <w:footnote w:type="continuationSeparator" w:id="0">
    <w:p w:rsidR="0092524A" w:rsidRDefault="0092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1E2" w:rsidRPr="007C17E0" w:rsidRDefault="001531E2">
    <w:pPr>
      <w:pStyle w:val="Topptekst"/>
    </w:pPr>
    <w:r w:rsidRPr="007C17E0">
      <w:fldChar w:fldCharType="begin"/>
    </w:r>
    <w:r w:rsidRPr="007C17E0">
      <w:instrText xml:space="preserve"> SET CopyTo_RECORD_LastName "LastName" \* MERGEFORMAT </w:instrText>
    </w:r>
    <w:r w:rsidRPr="007C17E0">
      <w:fldChar w:fldCharType="separate"/>
    </w:r>
    <w:bookmarkStart w:id="2" w:name="CopyTo_RECORD_LastName"/>
    <w:r w:rsidR="0081607F" w:rsidRPr="007C17E0">
      <w:rPr>
        <w:noProof/>
      </w:rPr>
      <w:t>LastName</w:t>
    </w:r>
    <w:bookmarkEnd w:id="2"/>
    <w:r w:rsidRPr="007C17E0">
      <w:fldChar w:fldCharType="end"/>
    </w:r>
    <w:r w:rsidRPr="007C17E0">
      <w:fldChar w:fldCharType="begin"/>
    </w:r>
    <w:r w:rsidRPr="007C17E0">
      <w:instrText xml:space="preserve"> SET CopyTo_RECORD_FirstName "FirstName" \* MERGEFORMAT </w:instrText>
    </w:r>
    <w:r w:rsidRPr="007C17E0">
      <w:fldChar w:fldCharType="separate"/>
    </w:r>
    <w:bookmarkStart w:id="3" w:name="CopyTo_RECORD_FirstName"/>
    <w:r w:rsidR="0081607F" w:rsidRPr="007C17E0">
      <w:rPr>
        <w:noProof/>
      </w:rPr>
      <w:t>FirstName</w:t>
    </w:r>
    <w:bookmarkEnd w:id="3"/>
    <w:r w:rsidRPr="007C17E0">
      <w:fldChar w:fldCharType="end"/>
    </w:r>
    <w:r w:rsidRPr="007C17E0">
      <w:fldChar w:fldCharType="begin"/>
    </w:r>
    <w:r w:rsidRPr="007C17E0">
      <w:instrText xml:space="preserve"> SET Receiver_RECORD_LastName "LastName" \* MERGEFORMAT </w:instrText>
    </w:r>
    <w:r w:rsidRPr="007C17E0">
      <w:fldChar w:fldCharType="separate"/>
    </w:r>
    <w:bookmarkStart w:id="4" w:name="Receiver_RECORD_LastName"/>
    <w:r w:rsidR="0081607F" w:rsidRPr="007C17E0">
      <w:rPr>
        <w:noProof/>
      </w:rPr>
      <w:t>LastName</w:t>
    </w:r>
    <w:bookmarkEnd w:id="4"/>
    <w:r w:rsidRPr="007C17E0">
      <w:fldChar w:fldCharType="end"/>
    </w:r>
    <w:r w:rsidRPr="007C17E0">
      <w:fldChar w:fldCharType="begin"/>
    </w:r>
    <w:r w:rsidRPr="007C17E0">
      <w:instrText xml:space="preserve"> SET Receiver_RECORD_FirstName "FirstName" \* MERGEFORMAT </w:instrText>
    </w:r>
    <w:r w:rsidRPr="007C17E0">
      <w:fldChar w:fldCharType="separate"/>
    </w:r>
    <w:bookmarkStart w:id="5" w:name="Receiver_RECORD_FirstName"/>
    <w:r w:rsidR="0081607F" w:rsidRPr="007C17E0">
      <w:rPr>
        <w:noProof/>
      </w:rPr>
      <w:t>FirstName</w:t>
    </w:r>
    <w:bookmarkEnd w:id="5"/>
    <w:r w:rsidRPr="007C17E0">
      <w:fldChar w:fldCharType="end"/>
    </w:r>
    <w:r w:rsidRPr="007C17E0">
      <w:fldChar w:fldCharType="begin"/>
    </w:r>
    <w:r w:rsidRPr="007C17E0">
      <w:instrText xml:space="preserve"> SET Document_Title "Title" \* MERGEFORMAT </w:instrText>
    </w:r>
    <w:r w:rsidRPr="007C17E0">
      <w:fldChar w:fldCharType="separate"/>
    </w:r>
    <w:bookmarkStart w:id="6" w:name="Document_Title"/>
    <w:r w:rsidR="0081607F" w:rsidRPr="007C17E0">
      <w:rPr>
        <w:noProof/>
      </w:rPr>
      <w:t>Title</w:t>
    </w:r>
    <w:bookmarkEnd w:id="6"/>
    <w:r w:rsidRPr="007C17E0">
      <w:fldChar w:fldCharType="end"/>
    </w:r>
    <w:r w:rsidRPr="007C17E0">
      <w:fldChar w:fldCharType="begin"/>
    </w:r>
    <w:r w:rsidRPr="007C17E0">
      <w:instrText xml:space="preserve"> SET Document_DocumentNumber "DocumentNumber" \* MERGEFORMAT </w:instrText>
    </w:r>
    <w:r w:rsidRPr="007C17E0">
      <w:fldChar w:fldCharType="separate"/>
    </w:r>
    <w:bookmarkStart w:id="7" w:name="Document_DocumentNumber"/>
    <w:r w:rsidR="0081607F" w:rsidRPr="007C17E0">
      <w:rPr>
        <w:noProof/>
      </w:rPr>
      <w:t>DocumentNumber</w:t>
    </w:r>
    <w:bookmarkEnd w:id="7"/>
    <w:r w:rsidRPr="007C17E0">
      <w:fldChar w:fldCharType="end"/>
    </w:r>
    <w:r w:rsidRPr="007C17E0">
      <w:fldChar w:fldCharType="begin"/>
    </w:r>
    <w:r w:rsidRPr="007C17E0">
      <w:instrText xml:space="preserve"> SET Document_DocumentDate "DocumentDate" \* MERGEFORMAT </w:instrText>
    </w:r>
    <w:r w:rsidRPr="007C17E0">
      <w:fldChar w:fldCharType="separate"/>
    </w:r>
    <w:bookmarkStart w:id="8" w:name="Document_DocumentDate"/>
    <w:r w:rsidR="0081607F" w:rsidRPr="007C17E0">
      <w:rPr>
        <w:noProof/>
      </w:rPr>
      <w:t>DocumentDate</w:t>
    </w:r>
    <w:bookmarkEnd w:id="8"/>
    <w:r w:rsidRPr="007C17E0">
      <w:fldChar w:fldCharType="end"/>
    </w:r>
    <w:r w:rsidRPr="007C17E0">
      <w:fldChar w:fldCharType="begin"/>
    </w:r>
    <w:r w:rsidRPr="007C17E0">
      <w:instrText xml:space="preserve"> SET CopyTo_RECORD_Name "Name" \* MERGEFORMAT </w:instrText>
    </w:r>
    <w:r w:rsidRPr="007C17E0">
      <w:fldChar w:fldCharType="separate"/>
    </w:r>
    <w:bookmarkStart w:id="9" w:name="CopyTo_RECORD_Name"/>
    <w:r w:rsidR="0081607F" w:rsidRPr="007C17E0">
      <w:rPr>
        <w:noProof/>
      </w:rPr>
      <w:t>Name</w:t>
    </w:r>
    <w:bookmarkEnd w:id="9"/>
    <w:r w:rsidRPr="007C17E0">
      <w:fldChar w:fldCharType="end"/>
    </w:r>
    <w:r w:rsidRPr="007C17E0">
      <w:fldChar w:fldCharType="begin"/>
    </w:r>
    <w:r w:rsidRPr="007C17E0">
      <w:instrText xml:space="preserve"> SET Receiver_RECORD_Name "Name" \* MERGEFORMAT </w:instrText>
    </w:r>
    <w:r w:rsidRPr="007C17E0">
      <w:fldChar w:fldCharType="separate"/>
    </w:r>
    <w:bookmarkStart w:id="10" w:name="Receiver_RECORD_Name"/>
    <w:r w:rsidR="0081607F" w:rsidRPr="007C17E0">
      <w:rPr>
        <w:noProof/>
      </w:rPr>
      <w:t>Name</w:t>
    </w:r>
    <w:bookmarkEnd w:id="10"/>
    <w:r w:rsidRPr="007C17E0">
      <w:fldChar w:fldCharType="end"/>
    </w:r>
    <w:r w:rsidRPr="007C17E0">
      <w:fldChar w:fldCharType="begin"/>
    </w:r>
    <w:r w:rsidRPr="007C17E0">
      <w:instrText xml:space="preserve"> SET Document_codeOurRef "codeOurRef" \* MERGEFORMAT </w:instrText>
    </w:r>
    <w:r w:rsidRPr="007C17E0">
      <w:fldChar w:fldCharType="separate"/>
    </w:r>
    <w:bookmarkStart w:id="11" w:name="Document_codeOurRef"/>
    <w:r w:rsidR="0081607F" w:rsidRPr="007C17E0">
      <w:rPr>
        <w:noProof/>
      </w:rPr>
      <w:t>codeOurRef</w:t>
    </w:r>
    <w:bookmarkEnd w:id="11"/>
    <w:r w:rsidRPr="007C17E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2459F5" w:rsidRPr="00427BD6" w:rsidTr="002459F5">
      <w:tc>
        <w:tcPr>
          <w:tcW w:w="1977" w:type="dxa"/>
        </w:tcPr>
        <w:p w:rsidR="002459F5" w:rsidRPr="00DF5495" w:rsidRDefault="002459F5" w:rsidP="003D5008">
          <w:pPr>
            <w:pStyle w:val="Topptekst"/>
            <w:ind w:left="-108"/>
          </w:pPr>
          <w:r w:rsidRPr="00DF5495">
            <w:rPr>
              <w:noProof/>
            </w:rPr>
            <w:drawing>
              <wp:anchor distT="0" distB="0" distL="114300" distR="114300" simplePos="0" relativeHeight="251659264" behindDoc="0" locked="0" layoutInCell="1" allowOverlap="1" wp14:anchorId="747D8C04" wp14:editId="0F715DFB">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vAlign w:val="center"/>
        </w:tcPr>
        <w:p w:rsidR="002459F5" w:rsidRPr="002459F5" w:rsidRDefault="002459F5" w:rsidP="002459F5">
          <w:pPr>
            <w:pStyle w:val="Topptekst"/>
            <w:rPr>
              <w:b/>
              <w:color w:val="1F497D" w:themeColor="text2"/>
              <w:sz w:val="20"/>
              <w:lang w:val="en-US"/>
            </w:rPr>
          </w:pPr>
        </w:p>
        <w:p w:rsidR="002459F5" w:rsidRPr="002459F5" w:rsidRDefault="002459F5" w:rsidP="002459F5">
          <w:pPr>
            <w:pStyle w:val="Topptekst"/>
            <w:rPr>
              <w:b/>
              <w:color w:val="1F497D" w:themeColor="text2"/>
              <w:sz w:val="36"/>
              <w:szCs w:val="36"/>
              <w:lang w:val="en-US"/>
            </w:rPr>
          </w:pPr>
          <w:r w:rsidRPr="002459F5">
            <w:rPr>
              <w:b/>
              <w:color w:val="1F497D" w:themeColor="text2"/>
              <w:sz w:val="36"/>
              <w:szCs w:val="36"/>
              <w:lang w:val="en-US"/>
            </w:rPr>
            <w:t>NOTAT</w:t>
          </w:r>
        </w:p>
      </w:tc>
      <w:tc>
        <w:tcPr>
          <w:tcW w:w="3775" w:type="dxa"/>
        </w:tcPr>
        <w:p w:rsidR="002459F5" w:rsidRPr="00DF5495" w:rsidRDefault="002459F5" w:rsidP="003D5008">
          <w:pPr>
            <w:pStyle w:val="Topptekst"/>
            <w:rPr>
              <w:lang w:val="en-US"/>
            </w:rPr>
          </w:pPr>
        </w:p>
      </w:tc>
    </w:tr>
  </w:tbl>
  <w:p w:rsidR="002459F5" w:rsidRDefault="002459F5" w:rsidP="002459F5">
    <w:pPr>
      <w:pStyle w:val="Topptekst"/>
      <w:rPr>
        <w:lang w:val="en-US"/>
      </w:rPr>
    </w:pPr>
  </w:p>
  <w:p w:rsidR="001531E2" w:rsidRDefault="001531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24DB6"/>
    <w:multiLevelType w:val="hybridMultilevel"/>
    <w:tmpl w:val="BFF4A6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EE00447"/>
    <w:multiLevelType w:val="hybridMultilevel"/>
    <w:tmpl w:val="34F02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38"/>
    <w:rsid w:val="0004799C"/>
    <w:rsid w:val="00064AD1"/>
    <w:rsid w:val="00072552"/>
    <w:rsid w:val="00074709"/>
    <w:rsid w:val="000A54F1"/>
    <w:rsid w:val="00115DA3"/>
    <w:rsid w:val="001240EC"/>
    <w:rsid w:val="0014254A"/>
    <w:rsid w:val="00146928"/>
    <w:rsid w:val="00150288"/>
    <w:rsid w:val="001531E2"/>
    <w:rsid w:val="00157A19"/>
    <w:rsid w:val="00166805"/>
    <w:rsid w:val="001749AB"/>
    <w:rsid w:val="001A1401"/>
    <w:rsid w:val="001A3E6A"/>
    <w:rsid w:val="001F0F8E"/>
    <w:rsid w:val="00232B25"/>
    <w:rsid w:val="00233BAC"/>
    <w:rsid w:val="00234DAD"/>
    <w:rsid w:val="00241159"/>
    <w:rsid w:val="002459F5"/>
    <w:rsid w:val="00253609"/>
    <w:rsid w:val="00253B28"/>
    <w:rsid w:val="002D36A8"/>
    <w:rsid w:val="002D68FA"/>
    <w:rsid w:val="002F1667"/>
    <w:rsid w:val="002F57E9"/>
    <w:rsid w:val="002F5F7C"/>
    <w:rsid w:val="00301D4B"/>
    <w:rsid w:val="00310215"/>
    <w:rsid w:val="003411DD"/>
    <w:rsid w:val="00394040"/>
    <w:rsid w:val="003967BB"/>
    <w:rsid w:val="00397129"/>
    <w:rsid w:val="003A6A92"/>
    <w:rsid w:val="003B2DF6"/>
    <w:rsid w:val="003C289B"/>
    <w:rsid w:val="003E167D"/>
    <w:rsid w:val="003E6CF0"/>
    <w:rsid w:val="003F7C66"/>
    <w:rsid w:val="0041180C"/>
    <w:rsid w:val="00434413"/>
    <w:rsid w:val="00456927"/>
    <w:rsid w:val="00470012"/>
    <w:rsid w:val="004801F8"/>
    <w:rsid w:val="00481DF3"/>
    <w:rsid w:val="004861D9"/>
    <w:rsid w:val="004A6B98"/>
    <w:rsid w:val="004B6A9A"/>
    <w:rsid w:val="004D3862"/>
    <w:rsid w:val="004D4D34"/>
    <w:rsid w:val="004D6AC5"/>
    <w:rsid w:val="004F74AF"/>
    <w:rsid w:val="0050011D"/>
    <w:rsid w:val="005038C5"/>
    <w:rsid w:val="00545AF2"/>
    <w:rsid w:val="00556E94"/>
    <w:rsid w:val="00586FA7"/>
    <w:rsid w:val="00590272"/>
    <w:rsid w:val="00590768"/>
    <w:rsid w:val="005D6731"/>
    <w:rsid w:val="006108FC"/>
    <w:rsid w:val="00635FA0"/>
    <w:rsid w:val="00651E70"/>
    <w:rsid w:val="00656617"/>
    <w:rsid w:val="006736A2"/>
    <w:rsid w:val="006764D7"/>
    <w:rsid w:val="00676DC9"/>
    <w:rsid w:val="00681396"/>
    <w:rsid w:val="006C5C00"/>
    <w:rsid w:val="006E5506"/>
    <w:rsid w:val="00706383"/>
    <w:rsid w:val="007145ED"/>
    <w:rsid w:val="00725682"/>
    <w:rsid w:val="0073535F"/>
    <w:rsid w:val="00750ECC"/>
    <w:rsid w:val="00765028"/>
    <w:rsid w:val="00793C38"/>
    <w:rsid w:val="007C17E0"/>
    <w:rsid w:val="007E7E13"/>
    <w:rsid w:val="0081504E"/>
    <w:rsid w:val="0081607F"/>
    <w:rsid w:val="00817026"/>
    <w:rsid w:val="00827BBE"/>
    <w:rsid w:val="008B3B75"/>
    <w:rsid w:val="008B567F"/>
    <w:rsid w:val="008C1955"/>
    <w:rsid w:val="008D5E5A"/>
    <w:rsid w:val="008E000E"/>
    <w:rsid w:val="008E6D1D"/>
    <w:rsid w:val="008F5DBA"/>
    <w:rsid w:val="0092524A"/>
    <w:rsid w:val="00941DDC"/>
    <w:rsid w:val="00950C3F"/>
    <w:rsid w:val="009A7807"/>
    <w:rsid w:val="00A04EB6"/>
    <w:rsid w:val="00A0556D"/>
    <w:rsid w:val="00A132C1"/>
    <w:rsid w:val="00A165B1"/>
    <w:rsid w:val="00A23B99"/>
    <w:rsid w:val="00A408F5"/>
    <w:rsid w:val="00A40F1D"/>
    <w:rsid w:val="00A577BE"/>
    <w:rsid w:val="00A65939"/>
    <w:rsid w:val="00A665DE"/>
    <w:rsid w:val="00A704AB"/>
    <w:rsid w:val="00A72EF2"/>
    <w:rsid w:val="00A7595F"/>
    <w:rsid w:val="00A86B8D"/>
    <w:rsid w:val="00A9535F"/>
    <w:rsid w:val="00AB1263"/>
    <w:rsid w:val="00AD03FC"/>
    <w:rsid w:val="00AF186A"/>
    <w:rsid w:val="00AF196F"/>
    <w:rsid w:val="00AF1D46"/>
    <w:rsid w:val="00B0356A"/>
    <w:rsid w:val="00B03808"/>
    <w:rsid w:val="00B12D25"/>
    <w:rsid w:val="00B2610C"/>
    <w:rsid w:val="00B76CE3"/>
    <w:rsid w:val="00B92662"/>
    <w:rsid w:val="00B94FFE"/>
    <w:rsid w:val="00BB49E0"/>
    <w:rsid w:val="00BD66A9"/>
    <w:rsid w:val="00BD6BEF"/>
    <w:rsid w:val="00C05F1F"/>
    <w:rsid w:val="00C166CA"/>
    <w:rsid w:val="00C23840"/>
    <w:rsid w:val="00C27992"/>
    <w:rsid w:val="00C53619"/>
    <w:rsid w:val="00C53CD3"/>
    <w:rsid w:val="00C645AD"/>
    <w:rsid w:val="00C666A2"/>
    <w:rsid w:val="00C70317"/>
    <w:rsid w:val="00C75242"/>
    <w:rsid w:val="00C90427"/>
    <w:rsid w:val="00CC1FEB"/>
    <w:rsid w:val="00CC3241"/>
    <w:rsid w:val="00CF6C3C"/>
    <w:rsid w:val="00D1774F"/>
    <w:rsid w:val="00D206CD"/>
    <w:rsid w:val="00D37E07"/>
    <w:rsid w:val="00D83FC7"/>
    <w:rsid w:val="00D843E2"/>
    <w:rsid w:val="00DB3E4D"/>
    <w:rsid w:val="00DE2E0F"/>
    <w:rsid w:val="00DF5D44"/>
    <w:rsid w:val="00DF75D9"/>
    <w:rsid w:val="00E06EF8"/>
    <w:rsid w:val="00E16BB8"/>
    <w:rsid w:val="00E21D22"/>
    <w:rsid w:val="00E244AD"/>
    <w:rsid w:val="00E56246"/>
    <w:rsid w:val="00E61BA0"/>
    <w:rsid w:val="00E83A51"/>
    <w:rsid w:val="00EC5D86"/>
    <w:rsid w:val="00EC7087"/>
    <w:rsid w:val="00EE5BF6"/>
    <w:rsid w:val="00F66173"/>
    <w:rsid w:val="00F92A89"/>
    <w:rsid w:val="00FC34E2"/>
    <w:rsid w:val="00FD2549"/>
    <w:rsid w:val="00FF10B4"/>
    <w:rsid w:val="00FF5C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KS Normal"/>
    <w:qFormat/>
    <w:rsid w:val="008E6D1D"/>
    <w:rPr>
      <w:rFonts w:asciiTheme="minorHAnsi" w:hAnsiTheme="minorHAnsi"/>
      <w:sz w:val="22"/>
    </w:rPr>
  </w:style>
  <w:style w:type="paragraph" w:styleId="Overskrift1">
    <w:name w:val="heading 1"/>
    <w:basedOn w:val="Normal"/>
    <w:next w:val="Normal"/>
    <w:qFormat/>
    <w:rsid w:val="00C70317"/>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B3E4D"/>
    <w:pPr>
      <w:tabs>
        <w:tab w:val="center" w:pos="4536"/>
        <w:tab w:val="right" w:pos="9072"/>
      </w:tabs>
    </w:pPr>
  </w:style>
  <w:style w:type="paragraph" w:styleId="Bunntekst">
    <w:name w:val="footer"/>
    <w:basedOn w:val="Normal"/>
    <w:rsid w:val="00DB3E4D"/>
    <w:pPr>
      <w:tabs>
        <w:tab w:val="center" w:pos="4536"/>
        <w:tab w:val="right" w:pos="9072"/>
      </w:tabs>
    </w:pPr>
  </w:style>
  <w:style w:type="table" w:styleId="Tabellrutenett">
    <w:name w:val="Table Grid"/>
    <w:basedOn w:val="Vanligtabell"/>
    <w:rsid w:val="00DB3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verskriftnormaltimes14">
    <w:name w:val="Overskrift normal times14"/>
    <w:basedOn w:val="Overskrift1"/>
    <w:rsid w:val="00C23840"/>
  </w:style>
  <w:style w:type="paragraph" w:customStyle="1" w:styleId="KSLedetekst">
    <w:name w:val="KS Ledetekst"/>
    <w:basedOn w:val="Topptekst"/>
    <w:rsid w:val="00C23840"/>
    <w:rPr>
      <w:rFonts w:ascii="Arial" w:hAnsi="Arial"/>
      <w:sz w:val="18"/>
    </w:rPr>
  </w:style>
  <w:style w:type="character" w:styleId="Plassholdertekst">
    <w:name w:val="Placeholder Text"/>
    <w:basedOn w:val="Standardskriftforavsnitt"/>
    <w:uiPriority w:val="99"/>
    <w:semiHidden/>
    <w:rsid w:val="00E06EF8"/>
    <w:rPr>
      <w:color w:val="808080"/>
    </w:rPr>
  </w:style>
  <w:style w:type="paragraph" w:styleId="Bobletekst">
    <w:name w:val="Balloon Text"/>
    <w:basedOn w:val="Normal"/>
    <w:link w:val="BobletekstTegn"/>
    <w:rsid w:val="00E06EF8"/>
    <w:rPr>
      <w:rFonts w:ascii="Tahoma" w:hAnsi="Tahoma" w:cs="Tahoma"/>
      <w:sz w:val="16"/>
      <w:szCs w:val="16"/>
    </w:rPr>
  </w:style>
  <w:style w:type="character" w:customStyle="1" w:styleId="BobletekstTegn">
    <w:name w:val="Bobletekst Tegn"/>
    <w:basedOn w:val="Standardskriftforavsnitt"/>
    <w:link w:val="Bobletekst"/>
    <w:rsid w:val="00E06EF8"/>
    <w:rPr>
      <w:rFonts w:ascii="Tahoma" w:hAnsi="Tahoma" w:cs="Tahoma"/>
      <w:sz w:val="16"/>
      <w:szCs w:val="16"/>
    </w:rPr>
  </w:style>
  <w:style w:type="paragraph" w:customStyle="1" w:styleId="KSOverskrift2">
    <w:name w:val="KS Overskrift2"/>
    <w:basedOn w:val="Normal"/>
    <w:qFormat/>
    <w:rsid w:val="008E6D1D"/>
    <w:rPr>
      <w:b/>
      <w:color w:val="1F497D" w:themeColor="text2"/>
      <w:sz w:val="26"/>
      <w:lang w:val="en-US"/>
    </w:rPr>
  </w:style>
  <w:style w:type="paragraph" w:customStyle="1" w:styleId="KSOverskrift3">
    <w:name w:val="KS Overskrift3"/>
    <w:basedOn w:val="KSOverskrift2"/>
    <w:qFormat/>
    <w:rsid w:val="008E6D1D"/>
    <w:rPr>
      <w:sz w:val="22"/>
    </w:rPr>
  </w:style>
  <w:style w:type="paragraph" w:customStyle="1" w:styleId="KSOverskrift4">
    <w:name w:val="KS Overskrift4"/>
    <w:basedOn w:val="KSOverskrift3"/>
    <w:qFormat/>
    <w:rsid w:val="008E6D1D"/>
  </w:style>
  <w:style w:type="paragraph" w:styleId="Listeavsnitt">
    <w:name w:val="List Paragraph"/>
    <w:basedOn w:val="Normal"/>
    <w:uiPriority w:val="34"/>
    <w:qFormat/>
    <w:rsid w:val="008B56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KS Normal"/>
    <w:qFormat/>
    <w:rsid w:val="008E6D1D"/>
    <w:rPr>
      <w:rFonts w:asciiTheme="minorHAnsi" w:hAnsiTheme="minorHAnsi"/>
      <w:sz w:val="22"/>
    </w:rPr>
  </w:style>
  <w:style w:type="paragraph" w:styleId="Overskrift1">
    <w:name w:val="heading 1"/>
    <w:basedOn w:val="Normal"/>
    <w:next w:val="Normal"/>
    <w:qFormat/>
    <w:rsid w:val="00C70317"/>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B3E4D"/>
    <w:pPr>
      <w:tabs>
        <w:tab w:val="center" w:pos="4536"/>
        <w:tab w:val="right" w:pos="9072"/>
      </w:tabs>
    </w:pPr>
  </w:style>
  <w:style w:type="paragraph" w:styleId="Bunntekst">
    <w:name w:val="footer"/>
    <w:basedOn w:val="Normal"/>
    <w:rsid w:val="00DB3E4D"/>
    <w:pPr>
      <w:tabs>
        <w:tab w:val="center" w:pos="4536"/>
        <w:tab w:val="right" w:pos="9072"/>
      </w:tabs>
    </w:pPr>
  </w:style>
  <w:style w:type="table" w:styleId="Tabellrutenett">
    <w:name w:val="Table Grid"/>
    <w:basedOn w:val="Vanligtabell"/>
    <w:rsid w:val="00DB3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verskriftnormaltimes14">
    <w:name w:val="Overskrift normal times14"/>
    <w:basedOn w:val="Overskrift1"/>
    <w:rsid w:val="00C23840"/>
  </w:style>
  <w:style w:type="paragraph" w:customStyle="1" w:styleId="KSLedetekst">
    <w:name w:val="KS Ledetekst"/>
    <w:basedOn w:val="Topptekst"/>
    <w:rsid w:val="00C23840"/>
    <w:rPr>
      <w:rFonts w:ascii="Arial" w:hAnsi="Arial"/>
      <w:sz w:val="18"/>
    </w:rPr>
  </w:style>
  <w:style w:type="character" w:styleId="Plassholdertekst">
    <w:name w:val="Placeholder Text"/>
    <w:basedOn w:val="Standardskriftforavsnitt"/>
    <w:uiPriority w:val="99"/>
    <w:semiHidden/>
    <w:rsid w:val="00E06EF8"/>
    <w:rPr>
      <w:color w:val="808080"/>
    </w:rPr>
  </w:style>
  <w:style w:type="paragraph" w:styleId="Bobletekst">
    <w:name w:val="Balloon Text"/>
    <w:basedOn w:val="Normal"/>
    <w:link w:val="BobletekstTegn"/>
    <w:rsid w:val="00E06EF8"/>
    <w:rPr>
      <w:rFonts w:ascii="Tahoma" w:hAnsi="Tahoma" w:cs="Tahoma"/>
      <w:sz w:val="16"/>
      <w:szCs w:val="16"/>
    </w:rPr>
  </w:style>
  <w:style w:type="character" w:customStyle="1" w:styleId="BobletekstTegn">
    <w:name w:val="Bobletekst Tegn"/>
    <w:basedOn w:val="Standardskriftforavsnitt"/>
    <w:link w:val="Bobletekst"/>
    <w:rsid w:val="00E06EF8"/>
    <w:rPr>
      <w:rFonts w:ascii="Tahoma" w:hAnsi="Tahoma" w:cs="Tahoma"/>
      <w:sz w:val="16"/>
      <w:szCs w:val="16"/>
    </w:rPr>
  </w:style>
  <w:style w:type="paragraph" w:customStyle="1" w:styleId="KSOverskrift2">
    <w:name w:val="KS Overskrift2"/>
    <w:basedOn w:val="Normal"/>
    <w:qFormat/>
    <w:rsid w:val="008E6D1D"/>
    <w:rPr>
      <w:b/>
      <w:color w:val="1F497D" w:themeColor="text2"/>
      <w:sz w:val="26"/>
      <w:lang w:val="en-US"/>
    </w:rPr>
  </w:style>
  <w:style w:type="paragraph" w:customStyle="1" w:styleId="KSOverskrift3">
    <w:name w:val="KS Overskrift3"/>
    <w:basedOn w:val="KSOverskrift2"/>
    <w:qFormat/>
    <w:rsid w:val="008E6D1D"/>
    <w:rPr>
      <w:sz w:val="22"/>
    </w:rPr>
  </w:style>
  <w:style w:type="paragraph" w:customStyle="1" w:styleId="KSOverskrift4">
    <w:name w:val="KS Overskrift4"/>
    <w:basedOn w:val="KSOverskrift3"/>
    <w:qFormat/>
    <w:rsid w:val="008E6D1D"/>
  </w:style>
  <w:style w:type="paragraph" w:styleId="Listeavsnitt">
    <w:name w:val="List Paragraph"/>
    <w:basedOn w:val="Normal"/>
    <w:uiPriority w:val="34"/>
    <w:qFormat/>
    <w:rsid w:val="008B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360prod2015\docprod\templates\KS_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elt"/>
          <w:gallery w:val="placeholder"/>
        </w:category>
        <w:types>
          <w:type w:val="bbPlcHdr"/>
        </w:types>
        <w:behaviors>
          <w:behavior w:val="content"/>
        </w:behaviors>
        <w:guid w:val="{EB60211F-0532-45EF-8619-A3CC98FE3728}"/>
      </w:docPartPr>
      <w:docPartBody>
        <w:p w:rsidR="00007BB6" w:rsidRDefault="00EE4191">
          <w:r w:rsidRPr="00FE7898">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E1868FC4-CB12-4387-8E40-C5EA97D28A81}"/>
      </w:docPartPr>
      <w:docPartBody>
        <w:p w:rsidR="00007BB6" w:rsidRDefault="00EE4191">
          <w:r w:rsidRPr="00FE7898">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91"/>
    <w:rsid w:val="00007BB6"/>
    <w:rsid w:val="000D7F99"/>
    <w:rsid w:val="00157692"/>
    <w:rsid w:val="003A3B75"/>
    <w:rsid w:val="00533759"/>
    <w:rsid w:val="00675D7B"/>
    <w:rsid w:val="00A9776B"/>
    <w:rsid w:val="00EE4191"/>
    <w:rsid w:val="00F50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91"/>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E419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91"/>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E41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bs:GrowBusinessDocument xmlns:gbs="http://www.software-innovation.no/growBusinessDocument" gbs:officeVersion="2007" gbs:sourceId="399697" gbs:entity="Document" gbs:templateDesignerVersion="3.1 F">
  <gbs:DocumentDate gbs:loadFromGrowBusiness="OnProduce" gbs:saveInGrowBusiness="False" gbs:connected="true" gbs:recno="" gbs:entity="" gbs:datatype="date" gbs:key="10000" gbs:removeContentControl="0">2016-09-15T00:00:00</gbs:DocumentDate>
  <gbs:DocumentNumber gbs:loadFromGrowBusiness="OnProduce" gbs:saveInGrowBusiness="False" gbs:connected="true" gbs:recno="" gbs:entity="" gbs:datatype="string" gbs:key="10001" gbs:removeContentControl="0">16/00231-7</gbs:DocumentNumber>
  <gbs:Title gbs:loadFromGrowBusiness="OnProduce" gbs:saveInGrowBusiness="False" gbs:connected="true" gbs:recno="" gbs:entity="" gbs:datatype="string" gbs:key="10002">Notat vedrørende FoU-rapporten "Regionalisering av kulturpolitikken" FoU-prosjekt 164022</gbs:Title>
  <gbs:OurRef.Name gbs:loadFromGrowBusiness="OnProduce" gbs:saveInGrowBusiness="False" gbs:connected="true" gbs:recno="" gbs:entity="" gbs:datatype="string" gbs:key="10003">Erling Lien Barlindhaug</gbs:OurRef.Name>
  <gbs:Lists>
    <gbs:SingleLines>
      <gbs:ToActivityContact gbs:name="KopiMottakere" gbs:removeList="False" gbs:row-separator=", " gbs:field-separator="/ " gbs:loadFromGrowBusiness="OnProduce" gbs:saveInGrowBusiness="False" gbs:removeContentControl="0">
        <gbs:DisplayField gbs:key="10004">Harald Horne, Ellen Dehli</gbs:DisplayField>
        <gbs:ToActivityContactJOINEX.Name2 gbs:removeContentControl="0" gbs:joinex="[JOINEX=[ToRole] {!OJEX!}=8]"/>
        <gbs:Sorting>
          <gbs:Sort gbs:direction="asc">ToActivityContact[@gbs:name='KopiMottakere'].Name2</gbs:Sort>
        </gbs:Sorting>
      </gbs:ToActivityContact>
      <gbs:ToActivityContact gbs:name="Mottakerliste" gbs:removeList="False" gbs:row-separator=", " gbs:field-separator="/ " gbs:loadFromGrowBusiness="OnProduce" gbs:saveInGrowBusiness="False" gbs:removeContentControl="0">
        <gbs:DisplayField gbs:key="10005">Lasse Hansen</gbs:DisplayField>
        <gbs:ToActivityContactJOINEX.Name2 gbs:removeContentControl="0" gbs:joinex="[JOINEX=[ToRole] {!OJEX!}=6]"/>
      </gbs:ToActivityContact>
    </gbs:SingleLines>
  </gbs:Lists>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sjektrapport" ma:contentTypeID="0x010100C466DCB15B7C4D46B76A8E26AA95A5200025F8B889BB60004E9B468DA299EB31DB" ma:contentTypeVersion="0" ma:contentTypeDescription="" ma:contentTypeScope="" ma:versionID="cc878f40c12418f56aa7ec4c15436ace">
  <xsd:schema xmlns:xsd="http://www.w3.org/2001/XMLSchema" xmlns:xs="http://www.w3.org/2001/XMLSchema" xmlns:p="http://schemas.microsoft.com/office/2006/metadata/properties" xmlns:ns1="http://schemas.microsoft.com/sharepoint/v3" xmlns:ns2="a0c403bc-df03-43c8-915b-d2d6e5c89d57" targetNamespace="http://schemas.microsoft.com/office/2006/metadata/properties" ma:root="true" ma:fieldsID="f5540488cbf06003735da23cb205329d" ns1:_="" ns2:_="">
    <xsd:import namespace="http://schemas.microsoft.com/sharepoint/v3"/>
    <xsd:import namespace="a0c403bc-df03-43c8-915b-d2d6e5c89d57"/>
    <xsd:element name="properties">
      <xsd:complexType>
        <xsd:sequence>
          <xsd:element name="documentManagement">
            <xsd:complexType>
              <xsd:all>
                <xsd:element ref="ns2:_dlc_DocId" minOccurs="0"/>
                <xsd:element ref="ns2:_dlc_DocIdUrl" minOccurs="0"/>
                <xsd:element ref="ns2:_dlc_DocIdPersistId" minOccurs="0"/>
                <xsd:element ref="ns1:ReportDescription" minOccurs="0"/>
                <xsd:element ref="ns2:Rapportforfatter" minOccurs="0"/>
                <xsd:element ref="ns2:h63eb6bf2e3d4f93aa1ddf743b668c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11" nillable="true" ma:displayName="Rapportbeskrivelse" ma:description="En beskrivelse av innholdet i rapporten" ma:internalName="Repor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403bc-df03-43c8-915b-d2d6e5c89d57"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Rapportforfatter" ma:index="12" nillable="true" ma:displayName="Rapportforfatter" ma:internalName="Rapportforfatter">
      <xsd:simpleType>
        <xsd:restriction base="dms:Text">
          <xsd:maxLength value="255"/>
        </xsd:restriction>
      </xsd:simpleType>
    </xsd:element>
    <xsd:element name="h63eb6bf2e3d4f93aa1ddf743b668c17" ma:index="13" nillable="true" ma:taxonomy="true" ma:internalName="h63eb6bf2e3d4f93aa1ddf743b668c17" ma:taxonomyFieldName="Dokumentkategori" ma:displayName="Dokumentkategori" ma:default="" ma:fieldId="{163eb6bf-2e3d-4f93-aa1d-df743b668c17}" ma:sspId="723dea4e-3c3b-4542-8cf3-09c21c94bb66" ma:termSetId="115804ee-8a7e-44c7-8782-636c4cc4e937" ma:anchorId="00000000-0000-0000-0000-000000000000" ma:open="false" ma:isKeyword="false">
      <xsd:complexType>
        <xsd:sequence>
          <xsd:element ref="pc:Terms" minOccurs="0" maxOccurs="1"/>
        </xsd:sequence>
      </xsd:complexType>
    </xsd:element>
    <xsd:element name="TaxCatchAll" ma:index="14" nillable="true" ma:displayName="Global taksonomikolonne" ma:hidden="true" ma:list="{0619e880-d3e8-4a0a-ac1c-51547fa4f40c}" ma:internalName="TaxCatchAll" ma:showField="CatchAllData" ma:web="a0c403bc-df03-43c8-915b-d2d6e5c89d5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Global taksonomikolonne1" ma:hidden="true" ma:list="{0619e880-d3e8-4a0a-ac1c-51547fa4f40c}" ma:internalName="TaxCatchAllLabel" ma:readOnly="true" ma:showField="CatchAllDataLabel" ma:web="a0c403bc-df03-43c8-915b-d2d6e5c8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63eb6bf2e3d4f93aa1ddf743b668c17 xmlns="a0c403bc-df03-43c8-915b-d2d6e5c89d57">
      <Terms xmlns="http://schemas.microsoft.com/office/infopath/2007/PartnerControls"/>
    </h63eb6bf2e3d4f93aa1ddf743b668c17>
    <Rapportforfatter xmlns="a0c403bc-df03-43c8-915b-d2d6e5c89d57" xsi:nil="true"/>
    <ReportDescription xmlns="http://schemas.microsoft.com/sharepoint/v3" xsi:nil="true"/>
    <TaxCatchAll xmlns="a0c403bc-df03-43c8-915b-d2d6e5c89d57"/>
    <_dlc_DocId xmlns="a0c403bc-df03-43c8-915b-d2d6e5c89d57">DMFW2D44QQMK-1717962991-2</_dlc_DocId>
    <_dlc_DocIdUrl xmlns="a0c403bc-df03-43c8-915b-d2d6e5c89d57">
      <Url>http://fou.ks.no/prosjekter/164022/_layouts/15/DocIdRedir.aspx?ID=DMFW2D44QQMK-1717962991-2</Url>
      <Description>DMFW2D44QQMK-1717962991-2</Description>
    </_dlc_DocIdUrl>
  </documentManagement>
</p:properties>
</file>

<file path=customXml/itemProps1.xml><?xml version="1.0" encoding="utf-8"?>
<ds:datastoreItem xmlns:ds="http://schemas.openxmlformats.org/officeDocument/2006/customXml" ds:itemID="{D8CE177B-6C4C-4EA1-8A72-4935C9C75E1E}">
  <ds:schemaRefs>
    <ds:schemaRef ds:uri="http://www.software-innovation.no/growBusinessDocument"/>
  </ds:schemaRefs>
</ds:datastoreItem>
</file>

<file path=customXml/itemProps2.xml><?xml version="1.0" encoding="utf-8"?>
<ds:datastoreItem xmlns:ds="http://schemas.openxmlformats.org/officeDocument/2006/customXml" ds:itemID="{11059C95-0629-4E61-8FA8-D76B0F76E974}">
  <ds:schemaRefs>
    <ds:schemaRef ds:uri="http://schemas.openxmlformats.org/officeDocument/2006/bibliography"/>
  </ds:schemaRefs>
</ds:datastoreItem>
</file>

<file path=customXml/itemProps3.xml><?xml version="1.0" encoding="utf-8"?>
<ds:datastoreItem xmlns:ds="http://schemas.openxmlformats.org/officeDocument/2006/customXml" ds:itemID="{90C73B3D-DCE2-42F3-BA0C-94C50DD11974}"/>
</file>

<file path=customXml/itemProps4.xml><?xml version="1.0" encoding="utf-8"?>
<ds:datastoreItem xmlns:ds="http://schemas.openxmlformats.org/officeDocument/2006/customXml" ds:itemID="{3D36FC2C-B774-4898-9ABE-55FC2DAA9382}"/>
</file>

<file path=customXml/itemProps5.xml><?xml version="1.0" encoding="utf-8"?>
<ds:datastoreItem xmlns:ds="http://schemas.openxmlformats.org/officeDocument/2006/customXml" ds:itemID="{62E0ED1B-B723-4C0F-BEC5-5FCD4E9CCB00}"/>
</file>

<file path=customXml/itemProps6.xml><?xml version="1.0" encoding="utf-8"?>
<ds:datastoreItem xmlns:ds="http://schemas.openxmlformats.org/officeDocument/2006/customXml" ds:itemID="{A863455C-D902-4D40-9B8B-C7AF101C163E}"/>
</file>

<file path=docProps/app.xml><?xml version="1.0" encoding="utf-8"?>
<Properties xmlns="http://schemas.openxmlformats.org/officeDocument/2006/extended-properties" xmlns:vt="http://schemas.openxmlformats.org/officeDocument/2006/docPropsVTypes">
  <Template>KS_Notat</Template>
  <TotalTime>1</TotalTime>
  <Pages>4</Pages>
  <Words>1643</Words>
  <Characters>8714</Characters>
  <Application>Microsoft Office Word</Application>
  <DocSecurity>4</DocSecurity>
  <Lines>72</Lines>
  <Paragraphs>20</Paragraphs>
  <ScaleCrop>false</ScaleCrop>
  <HeadingPairs>
    <vt:vector size="2" baseType="variant">
      <vt:variant>
        <vt:lpstr>Tittel</vt:lpstr>
      </vt:variant>
      <vt:variant>
        <vt:i4>1</vt:i4>
      </vt:variant>
    </vt:vector>
  </HeadingPairs>
  <TitlesOfParts>
    <vt:vector size="1" baseType="lpstr">
      <vt:lpstr>Fra:</vt:lpstr>
    </vt:vector>
  </TitlesOfParts>
  <Company>KS</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dc:title>
  <dc:creator>Erling Lien Barlindhaug</dc:creator>
  <cp:lastModifiedBy>Ellen Dehli</cp:lastModifiedBy>
  <cp:revision>2</cp:revision>
  <cp:lastPrinted>1900-12-31T23:00:00Z</cp:lastPrinted>
  <dcterms:created xsi:type="dcterms:W3CDTF">2016-10-17T10:16:00Z</dcterms:created>
  <dcterms:modified xsi:type="dcterms:W3CDTF">2016-10-17T10:16:00Z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\\360PROD2015\docprod\templates\KS_Notat.dotx</vt:lpwstr>
  </property>
  <property fmtid="{D5CDD505-2E9C-101B-9397-08002B2CF9AE}" pid="3" name="filePathOneNote">
    <vt:lpwstr>\\360PROD2015\360users\onenote\ksint\3429elb\</vt:lpwstr>
  </property>
  <property fmtid="{D5CDD505-2E9C-101B-9397-08002B2CF9AE}" pid="4" name="comment">
    <vt:lpwstr>Notat vedrørende FoU-rapporten "Regionalisering av kulturpolitikken" FoU-prosjekt 164022</vt:lpwstr>
  </property>
  <property fmtid="{D5CDD505-2E9C-101B-9397-08002B2CF9AE}" pid="5" name="docId">
    <vt:lpwstr>399697</vt:lpwstr>
  </property>
  <property fmtid="{D5CDD505-2E9C-101B-9397-08002B2CF9AE}" pid="6" name="fileVersionId">
    <vt:lpwstr>
    </vt:lpwstr>
  </property>
  <property fmtid="{D5CDD505-2E9C-101B-9397-08002B2CF9AE}" pid="7" name="sourceId">
    <vt:lpwstr>
    </vt:lpwstr>
  </property>
  <property fmtid="{D5CDD505-2E9C-101B-9397-08002B2CF9AE}" pid="8" name="templateId">
    <vt:lpwstr>200044</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createdBy">
    <vt:lpwstr>Erling Lien Barlindhaug</vt:lpwstr>
  </property>
  <property fmtid="{D5CDD505-2E9C-101B-9397-08002B2CF9AE}" pid="14" name="modifiedBy">
    <vt:lpwstr>Erling Lien Barlindhaug</vt:lpwstr>
  </property>
  <property fmtid="{D5CDD505-2E9C-101B-9397-08002B2CF9AE}" pid="15" name="action">
    <vt:lpwstr>edit</vt:lpwstr>
  </property>
  <property fmtid="{D5CDD505-2E9C-101B-9397-08002B2CF9AE}" pid="16" name="serverName">
    <vt:lpwstr>360prod2015</vt:lpwstr>
  </property>
  <property fmtid="{D5CDD505-2E9C-101B-9397-08002B2CF9AE}" pid="17" name="externalUser">
    <vt:lpwstr>
    </vt:lpwstr>
  </property>
  <property fmtid="{D5CDD505-2E9C-101B-9397-08002B2CF9AE}" pid="18" name="currentVerId">
    <vt:lpwstr>373598</vt:lpwstr>
  </property>
  <property fmtid="{D5CDD505-2E9C-101B-9397-08002B2CF9AE}" pid="19" name="BackOfficeType">
    <vt:lpwstr>growBusiness Solutions</vt:lpwstr>
  </property>
  <property fmtid="{D5CDD505-2E9C-101B-9397-08002B2CF9AE}" pid="20" name="Server">
    <vt:lpwstr>360prod2015</vt:lpwstr>
  </property>
  <property fmtid="{D5CDD505-2E9C-101B-9397-08002B2CF9AE}" pid="21" name="Protocol">
    <vt:lpwstr>off</vt:lpwstr>
  </property>
  <property fmtid="{D5CDD505-2E9C-101B-9397-08002B2CF9AE}" pid="22" name="Site">
    <vt:lpwstr>/locator.aspx</vt:lpwstr>
  </property>
  <property fmtid="{D5CDD505-2E9C-101B-9397-08002B2CF9AE}" pid="23" name="VerID">
    <vt:lpwstr>0</vt:lpwstr>
  </property>
  <property fmtid="{D5CDD505-2E9C-101B-9397-08002B2CF9AE}" pid="24" name="FullFileName">
    <vt:lpwstr>\\360PROD2015\360users\work\ksint\3429elb\16-00231-7 Notat vedrørende FoU-rapporten -Regionalisering av kulturpolitikken- FoU-prosjek 553278_373598_0.DOCX</vt:lpwstr>
  </property>
  <property fmtid="{D5CDD505-2E9C-101B-9397-08002B2CF9AE}" pid="25" name="filePath">
    <vt:lpwstr>\\360prod2015\360users\cache\ksint\3429elb\Upload\</vt:lpwstr>
  </property>
  <property fmtid="{D5CDD505-2E9C-101B-9397-08002B2CF9AE}" pid="26" name="fileName">
    <vt:lpwstr>0a989c84-4da3-45ed-85ad-55bd80578c2a.DOCX</vt:lpwstr>
  </property>
  <property fmtid="{D5CDD505-2E9C-101B-9397-08002B2CF9AE}" pid="27" name="fileId">
    <vt:lpwstr>553278</vt:lpwstr>
  </property>
  <property fmtid="{D5CDD505-2E9C-101B-9397-08002B2CF9AE}" pid="28" name="Operation">
    <vt:lpwstr>OpenFile</vt:lpwstr>
  </property>
  <property fmtid="{D5CDD505-2E9C-101B-9397-08002B2CF9AE}" pid="29" name="ContentTypeId">
    <vt:lpwstr>0x010100C466DCB15B7C4D46B76A8E26AA95A5200025F8B889BB60004E9B468DA299EB31DB</vt:lpwstr>
  </property>
  <property fmtid="{D5CDD505-2E9C-101B-9397-08002B2CF9AE}" pid="30" name="_dlc_DocIdItemGuid">
    <vt:lpwstr>7039a41c-60ae-4333-8a47-1238fc1301b0</vt:lpwstr>
  </property>
</Properties>
</file>